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eastAsia="黑体" w:cs="Arial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二○一八</w:t>
      </w:r>
      <w:r>
        <w:rPr>
          <w:rFonts w:ascii="方正小标宋简体" w:eastAsia="方正小标宋简体"/>
          <w:sz w:val="44"/>
        </w:rPr>
        <w:t>届</w:t>
      </w:r>
      <w:r>
        <w:rPr>
          <w:rFonts w:hint="eastAsia" w:ascii="方正小标宋简体" w:eastAsia="方正小标宋简体"/>
          <w:sz w:val="44"/>
        </w:rPr>
        <w:t>春季优秀毕业研究生名单</w:t>
      </w:r>
    </w:p>
    <w:p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FF0000"/>
          <w:sz w:val="32"/>
        </w:rPr>
      </w:pPr>
      <w:r>
        <w:rPr>
          <w:rFonts w:hint="eastAsia" w:ascii="黑体" w:eastAsia="黑体"/>
          <w:sz w:val="32"/>
        </w:rPr>
        <w:t>北京校部（112人）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马宇飞   阴  凯   毛乃强   唐  萁   许璞轩   石  璐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徐义良   陈搏威   王  兵   蒋若蒙   李  彦   刘  昶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关  睿   成敏杨   龙日尚   黄  婷   胡  浩   石  城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周福文   杨佳艺   马玉龙   张伟波   刘启智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吕思琦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金东亚   张毓颖   高彩霞   王  畅   曹望璋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成  锐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吴梦凯   徐定康   王江天   朱俊谕   薛宇石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杨治中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王婉君   郝嘉诚   孙洪宇   汤卓凡   姚黎婷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张  晗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陈  剑   赵裕童   王  超   杜  倩   王国成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王  震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刘慧敏   周亚男   吴俊杰   席  翔   刘亦芳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陈  宇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贾明祥   白雪亮   李  超   白  璞   薛小军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郑清清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张  月   陈俊寰   韩泓池   陈  颖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韩继朋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刘昌泉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牛晨巍   周冬冬   高燕维   辛美玲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王鹏毅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吴  晗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龙  芸   张栩蓓   王  杨   谢  超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张弘扬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张为荣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李源非   李  旭   董蕊芳   张  帅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李  荆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司冠林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简一帆   陈丽雪   李青青   张  洋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刘大贺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刘  虔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白雪剑   龙东腾   牛文静   张  璜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聂祥谦 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王晓鹏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崔文军   王雅雅   廖珩璐   蔡刘颍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李  楠 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黄及娟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范威威   吴高翔   梁  宇   何文栋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李德贞 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张  晶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罗维昱   熊  野   赵悦含   沈  敏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黑体" w:eastAsia="黑体"/>
          <w:sz w:val="32"/>
        </w:rPr>
        <w:t>保定校区（79人）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刘辉海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靳伟佳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焦  洁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孙彦萍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韩鹏飞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薛伏申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钟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平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杨佳伟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蒋云涛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  越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洪千里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赵存璞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袁  森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吴成坚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尹胜利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任  洁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苏  浩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胡兰青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邢东霞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孙永健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周立栋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曹大卫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范晓晴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刘  薇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郑  冰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高  策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祁  超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丁  艺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杨少东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周  沛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赵若丞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马明皓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苑一鸣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岳  爽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  宁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仲  凯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王月坤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马文静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陈  天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  楠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刘静娴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  硕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王佳男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伍思宇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于松华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马一丹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赵东雷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张钰淇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库  巍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王贤龙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杨明晓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于长海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邢  芮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朱航江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彭晨阳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孙静怡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  微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郭佳慧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史玉芳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李  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王佳伟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王时瑶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饶一鸣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林子琳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王鹏卉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陶齐勇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张宏燕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敖馨和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刘彩月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靳昊凡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曾华清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张木柳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谢碧霞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吴延群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袁一丁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杨  磊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张少康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司志宁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朱  枫</w:t>
      </w:r>
    </w:p>
    <w:p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7FF0"/>
    <w:rsid w:val="12977FF0"/>
    <w:rsid w:val="1B4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2018-04-23T06:57:00Z</dcterms:created>
  <dc:creator>Administrator</dc:creator>
  <cp:lastModifiedBy>Administrator</cp:lastModifiedBy>
  <dcterms:modified xsi:type="dcterms:W3CDTF">2018-04-23T07:07:38Z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